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CHAMAMENTO PÚBLICO PARA EXECUÇÃO DE PROJETOS CULTURAIS VIA POLÍTICA NACIONAL ALDIR BLANC DE</w:t>
        <w:br w:type="textWrapping"/>
        <w:t xml:space="preserve">FOMENTO À CULTURA – 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CONVOCAÇÃO DE SUPLENTES DOS EDITAIS SMCJL N° 02/2025, 03/2025 E 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02/2025 – OCUPAÇÃO DE ESPAÇOS PÚBLICOS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CATEGORIA III – APRESENTAÇÕES ARTÍSTICAS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435.0" w:type="dxa"/>
        <w:jc w:val="left"/>
        <w:tblInd w:w="17.0" w:type="dxa"/>
        <w:tblLayout w:type="fixed"/>
        <w:tblLook w:val="0600"/>
      </w:tblPr>
      <w:tblGrid>
        <w:gridCol w:w="2790"/>
        <w:gridCol w:w="1515"/>
        <w:gridCol w:w="1515"/>
        <w:gridCol w:w="2160"/>
        <w:gridCol w:w="2160"/>
        <w:gridCol w:w="2295"/>
        <w:tblGridChange w:id="0">
          <w:tblGrid>
            <w:gridCol w:w="2790"/>
            <w:gridCol w:w="1515"/>
            <w:gridCol w:w="1515"/>
            <w:gridCol w:w="2160"/>
            <w:gridCol w:w="2160"/>
            <w:gridCol w:w="2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4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4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MOISÉS NICONEDES DAMASCENO NETO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437.300.048-40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NOS PASSOS DA ESPERANÇA DA MANDACARU</w:t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MOISÉS NICONEDES DAMASCENO NETO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50.523.939/0001-00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PEDRO AUGUSTO DOS SANTOS LIMA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114.803.574-56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“RITMOS NA VEIA”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highlight w:val="white"/>
                <w:rtl w:val="0"/>
              </w:rPr>
              <w:t xml:space="preserve">PEDRO AUGUSTO DOS SANTOS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35.956.364/0001-24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EDVANIO GOMES DE SOUSA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827.457.144-49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LEÃO GOMES E BANDA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49.167.636 EDVANIO GOMES DE SOUSA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49.167.636/0001-11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IGOR VICTOR SILVA LOPES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120.181.244-55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RAÍZES DE ARAPIRACA: O FORRÓ E O BREGA NA TRADIÇÃO MUSICAL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IGOR VICTOR SILVA LOPES 12018124455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46.685.230/0001-32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03/2025 – SÃO JOÃO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CATEGORIA I – CULTURA POPULAR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95.0" w:type="dxa"/>
        <w:jc w:val="left"/>
        <w:tblInd w:w="-44.0" w:type="dxa"/>
        <w:tblLayout w:type="fixed"/>
        <w:tblLook w:val="0600"/>
      </w:tblPr>
      <w:tblGrid>
        <w:gridCol w:w="2850"/>
        <w:gridCol w:w="1515"/>
        <w:gridCol w:w="1515"/>
        <w:gridCol w:w="2160"/>
        <w:gridCol w:w="2160"/>
        <w:gridCol w:w="2295"/>
        <w:tblGridChange w:id="0">
          <w:tblGrid>
            <w:gridCol w:w="2850"/>
            <w:gridCol w:w="1515"/>
            <w:gridCol w:w="1515"/>
            <w:gridCol w:w="2160"/>
            <w:gridCol w:w="2160"/>
            <w:gridCol w:w="2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4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4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MARIA NADJA DA SILVA CAVALCANTE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038.949.134-95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QUADRILHA JUNINA GONZAGÃO</w:t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ASSOCIAÇÃO DOS AMIGOS E MORADORES DO BAIRRO BAIXÃO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12.842.480/0001-17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RIZONEIDE DOS SANTOS OLIVEIRA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636.899.794-04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QUADRILHA MATUTA ARROCHADINHO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SIRLOVIQUE DE LIMA PORFIRIO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045.558.984-43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SEGUNDA MOSTRA DE QUADRILHAS TRADICIONAIS MATUTA DA COHAB VELHA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II – MÚSICA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80.0" w:type="dxa"/>
        <w:jc w:val="left"/>
        <w:tblInd w:w="-33.0" w:type="dxa"/>
        <w:tblLayout w:type="fixed"/>
        <w:tblLook w:val="0600"/>
      </w:tblPr>
      <w:tblGrid>
        <w:gridCol w:w="2835"/>
        <w:gridCol w:w="1515"/>
        <w:gridCol w:w="1515"/>
        <w:gridCol w:w="2160"/>
        <w:gridCol w:w="2175"/>
        <w:gridCol w:w="2280"/>
        <w:tblGridChange w:id="0">
          <w:tblGrid>
            <w:gridCol w:w="2835"/>
            <w:gridCol w:w="1515"/>
            <w:gridCol w:w="1515"/>
            <w:gridCol w:w="2160"/>
            <w:gridCol w:w="2175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auto" w:val="clear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auto" w:val="clear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auto" w:val="clear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auto" w:val="clear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auto" w:val="clear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JOSELITO BARBOSA DA SILVA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022.691.344-94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EXPRESSO FORRONEJO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WILLAMES BRITO DE LIMA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056.905.424-90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WILL LIMA E BANDA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JOSEMI GONZAGA LIMA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635.423.074-91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FORROZÃO SAIA BALANÇADA</w:t>
              <w:br w:type="textWrapping"/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GUSTAVO CAIMMI DA SILVA SOUZA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056.232.644-84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GUGA CAIMMI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GUSTAVO CAIMMI DA SILVA SOUZA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50.940.164/0001-77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JOHNATAN DE AMORIM SILVA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109.234.104-81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JONATAN SILVA</w:t>
              <w:br w:type="textWrapping"/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MIKAEL DOS SANTOS ROCHA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155.150.384-01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CANTOR MK ROCHA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53.852.954 MIKAEL DOS SANTOS ROCHA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53.852.954/0001-99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N° 04/2025 – TODAS AS ARTES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I – LITERATURA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525.0" w:type="dxa"/>
        <w:jc w:val="left"/>
        <w:tblInd w:w="-43.0" w:type="dxa"/>
        <w:tblLayout w:type="fixed"/>
        <w:tblLook w:val="0600"/>
      </w:tblPr>
      <w:tblGrid>
        <w:gridCol w:w="2850"/>
        <w:gridCol w:w="1515"/>
        <w:gridCol w:w="1515"/>
        <w:gridCol w:w="2160"/>
        <w:gridCol w:w="2175"/>
        <w:gridCol w:w="2310"/>
        <w:tblGridChange w:id="0">
          <w:tblGrid>
            <w:gridCol w:w="2850"/>
            <w:gridCol w:w="1515"/>
            <w:gridCol w:w="1515"/>
            <w:gridCol w:w="2160"/>
            <w:gridCol w:w="2175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4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4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VITORIA CAROLINE PASCOAL DE OLIVEIRA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120.764.704-76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 OLHAR PARA A NOSSA TERRINHA: TRANSFORMANDO MÚSICA EM LEITURA DRAMATIZADA</w:t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DOUGLAS DAUAN JOEL DE OLIVEIRA LIMA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098.892.084-07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MISSIONÁRIO ANUNCIA O FUTURO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MARTA EUGÊNIA DE OLIVEIRA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468.900.174-04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 ARARINHA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QUANTO TANTO LITERATURA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24.754.106/0001-49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 PEREIRA DA SILVA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112.768.914-23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BRUNA, UM CORAÇÃO QUE RESISTE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II –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2525.0" w:type="dxa"/>
        <w:jc w:val="left"/>
        <w:tblInd w:w="-3.0" w:type="dxa"/>
        <w:tblLayout w:type="fixed"/>
        <w:tblLook w:val="0600"/>
      </w:tblPr>
      <w:tblGrid>
        <w:gridCol w:w="2805"/>
        <w:gridCol w:w="1515"/>
        <w:gridCol w:w="1515"/>
        <w:gridCol w:w="2160"/>
        <w:gridCol w:w="2160"/>
        <w:gridCol w:w="2370"/>
        <w:tblGridChange w:id="0">
          <w:tblGrid>
            <w:gridCol w:w="2805"/>
            <w:gridCol w:w="1515"/>
            <w:gridCol w:w="1515"/>
            <w:gridCol w:w="2160"/>
            <w:gridCol w:w="2160"/>
            <w:gridCol w:w="2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RHAYANNE GOMES DA COSTA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121.231.784-03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E.V.A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IV – ARTES CÊNICAS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70.0" w:type="dxa"/>
        <w:jc w:val="left"/>
        <w:tblInd w:w="-33.0" w:type="dxa"/>
        <w:tblLayout w:type="fixed"/>
        <w:tblLook w:val="0600"/>
      </w:tblPr>
      <w:tblGrid>
        <w:gridCol w:w="2835"/>
        <w:gridCol w:w="1515"/>
        <w:gridCol w:w="1515"/>
        <w:gridCol w:w="2175"/>
        <w:gridCol w:w="2160"/>
        <w:gridCol w:w="2370"/>
        <w:tblGridChange w:id="0">
          <w:tblGrid>
            <w:gridCol w:w="2835"/>
            <w:gridCol w:w="1515"/>
            <w:gridCol w:w="1515"/>
            <w:gridCol w:w="2175"/>
            <w:gridCol w:w="2160"/>
            <w:gridCol w:w="2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JESSIEL CURSINO SANTOS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008.406.604-05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CIRCULAÇÃO DO ESPETÁCULO O CURRAL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JONATHAN PINHEIRO SOUZA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098.668.804-51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MONÓLOGO TEATRAL: SONHOS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ALEXANDRE DOS SANTOS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043.074.544-30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QUEDA DE UM MEME STAR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V – ARTES VISUAIS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585.0" w:type="dxa"/>
        <w:jc w:val="left"/>
        <w:tblInd w:w="-3.0" w:type="dxa"/>
        <w:tblLayout w:type="fixed"/>
        <w:tblLook w:val="0600"/>
      </w:tblPr>
      <w:tblGrid>
        <w:gridCol w:w="2805"/>
        <w:gridCol w:w="1515"/>
        <w:gridCol w:w="1515"/>
        <w:gridCol w:w="2160"/>
        <w:gridCol w:w="2160"/>
        <w:gridCol w:w="2430"/>
        <w:tblGridChange w:id="0">
          <w:tblGrid>
            <w:gridCol w:w="2805"/>
            <w:gridCol w:w="1515"/>
            <w:gridCol w:w="1515"/>
            <w:gridCol w:w="2160"/>
            <w:gridCol w:w="2160"/>
            <w:gridCol w:w="2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 MAISA SANDES ARAUJO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117.004.014-40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VEIAS DA TERRA: O RIO SÃO FRANCISCO EM IMAGEM E VERSOS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ROBSON DULES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496.497.014-00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Projeto: Cinema nas Comunidades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MARCELO JOSÉ MASCARO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375.318.914-68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 GALHOS E ASAS: ARAPIRACA EM FLOR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JOSÉ MASCARO 37531891468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26.103.244/0001-93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VI – AUDIOVISUAL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630.0" w:type="dxa"/>
        <w:jc w:val="left"/>
        <w:tblInd w:w="-18.0" w:type="dxa"/>
        <w:tblLayout w:type="fixed"/>
        <w:tblLook w:val="0600"/>
      </w:tblPr>
      <w:tblGrid>
        <w:gridCol w:w="2835"/>
        <w:gridCol w:w="1515"/>
        <w:gridCol w:w="1515"/>
        <w:gridCol w:w="2160"/>
        <w:gridCol w:w="2160"/>
        <w:gridCol w:w="2445"/>
        <w:tblGridChange w:id="0">
          <w:tblGrid>
            <w:gridCol w:w="2835"/>
            <w:gridCol w:w="1515"/>
            <w:gridCol w:w="1515"/>
            <w:gridCol w:w="2160"/>
            <w:gridCol w:w="2160"/>
            <w:gridCol w:w="2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LEANDRO ALVES DA SILVA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057.179.094-11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FUMAGÊRAS: AGORA SOMOS POETAS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FILMES DE BANANOLA LTDA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22.534.164/0001-31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KLECIA PINHEIRO SOUZA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117.060.804-33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GRAVAÇÃO DE VIDEOCLIPE DA MÚSICA TE QUERO AQUI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.88281249999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ROBERTO BAIA DE BARROS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296.069.424-49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DOR DO AMOR – VIDEOCLIPE MUSICAL DE ROBERTO BAÍA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VIII – CULTURA GEEK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645.0" w:type="dxa"/>
        <w:jc w:val="left"/>
        <w:tblInd w:w="-33.0" w:type="dxa"/>
        <w:tblLayout w:type="fixed"/>
        <w:tblLook w:val="0600"/>
      </w:tblPr>
      <w:tblGrid>
        <w:gridCol w:w="2835"/>
        <w:gridCol w:w="1515"/>
        <w:gridCol w:w="1515"/>
        <w:gridCol w:w="2175"/>
        <w:gridCol w:w="2160"/>
        <w:gridCol w:w="2445"/>
        <w:tblGridChange w:id="0">
          <w:tblGrid>
            <w:gridCol w:w="2835"/>
            <w:gridCol w:w="1515"/>
            <w:gridCol w:w="1515"/>
            <w:gridCol w:w="2175"/>
            <w:gridCol w:w="2160"/>
            <w:gridCol w:w="2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PEREIRA GOMES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095.883.744-99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DIN DJARIN O MANDALORIANO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BEATRIZ CASÉ PALMEIRAS NUNES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126.688.194-82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JULYANA MARQUES SANTOS BARBOSA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121.527.204-90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ARMY ARAPIRACA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 X – PRODUÇÕES AUTORAIS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645.0" w:type="dxa"/>
        <w:jc w:val="left"/>
        <w:tblInd w:w="-3.0" w:type="dxa"/>
        <w:tblLayout w:type="fixed"/>
        <w:tblLook w:val="0600"/>
      </w:tblPr>
      <w:tblGrid>
        <w:gridCol w:w="2805"/>
        <w:gridCol w:w="1515"/>
        <w:gridCol w:w="1515"/>
        <w:gridCol w:w="2160"/>
        <w:gridCol w:w="2160"/>
        <w:gridCol w:w="2490"/>
        <w:tblGridChange w:id="0">
          <w:tblGrid>
            <w:gridCol w:w="2805"/>
            <w:gridCol w:w="1515"/>
            <w:gridCol w:w="1515"/>
            <w:gridCol w:w="2160"/>
            <w:gridCol w:w="2160"/>
            <w:gridCol w:w="2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.94140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DE SENA PEREIRA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021.816.984-14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PÉROLAS LÍTEROMUSICAIS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MANUELA DO NASCIMENTO LOURENÇO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013.249.874-05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BOCA QUE CONTA: MEMÓRIA NEGRA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</w:t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3" w:top="1133" w:left="1133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character" w:styleId="Nfase">
    <w:name w:val="Emphasis"/>
    <w:qFormat w:val="1"/>
    <w:rPr>
      <w:i w:val="1"/>
      <w:i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2ciUF7JHgHcT+zznyg9rpU66w==">CgMxLjA4AHIhMXBOR1J6R2VnYy0tcjJHTEFMdUZ3TUMwMVpkdEZzUW5J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