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Formulário de Inscrição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CATEGORIA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 - LITERATURA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II - INOVAÇÃO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III - CAPACITAÇÃO/OFICINA E WORKSHOPS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IV - ARTES CÊNICAS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- ARTES VISUAIS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 - AUDIOVISUAL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VII - DIVERSIDADE CULTURAL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VIII - CULTURA GEEK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IX - MÚSICA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X - PRODUÇÕES AUTORAIS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INFORMAÇÕES DA INSCRIÇÃO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7095"/>
        <w:tblGridChange w:id="0">
          <w:tblGrid>
            <w:gridCol w:w="2505"/>
            <w:gridCol w:w="709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INSCRIÇÃO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Física (representante de grupo ou coletivo)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de Criação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Representante do Grupo ou Coletivo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Jurídica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do Representante Legal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 DADOS DO PROJETO </w:t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nome/título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IRÁ CONCORRER A COTAS?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 </w:t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especificar qual: 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12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negra (pretos e pardos)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indígena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12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com deficiência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 ESTÍMULO À PARTICIPAÇÃO </w:t>
      </w:r>
      <w:r w:rsidDel="00000000" w:rsidR="00000000" w:rsidRPr="00000000">
        <w:rPr>
          <w:rtl w:val="0"/>
        </w:rPr>
        <w:t xml:space="preserve">(escolher apenas uma opção, se se enquadrar):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Idoso (+60)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Baixa renda</w:t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 ANEXAR O PROJETO</w:t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7 ANEXAR DECLARAÇÃO DE OPTANTE POR COTA</w:t>
      </w:r>
      <w:r w:rsidDel="00000000" w:rsidR="00000000" w:rsidRPr="00000000">
        <w:rPr>
          <w:rtl w:val="0"/>
        </w:rPr>
        <w:t xml:space="preserve"> (para os que forem concorrer às vagas reservadas à cotas) </w:t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 ANEXAR DOCUMENTOS QUE COMPROVEM ATIVIDADE NA ÁREA </w:t>
      </w:r>
      <w:r w:rsidDel="00000000" w:rsidR="00000000" w:rsidRPr="00000000">
        <w:rPr>
          <w:rtl w:val="0"/>
        </w:rPr>
        <w:t xml:space="preserve">(ex.: carta de serviço, portfólio,  publicações em sites e/ou rede social, nota fiscal etc)</w:t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 ETAPA DE HABILITAÇÃO </w:t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- SE O AGENTE CULTURAL FOR PESSOA FÍSICA:</w:t>
      </w:r>
    </w:p>
    <w:p w:rsidR="00000000" w:rsidDel="00000000" w:rsidP="00000000" w:rsidRDefault="00000000" w:rsidRPr="00000000" w14:paraId="00000075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a) Registro Geral (RG) ou documento equivalente que, por força de lei, tenha validade para fins de identificação em todo o território nacional;</w:t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b) Cadastro de Pessoa Física (CPF); </w:t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c) Certidão Negativa de Débitos relativos a créditos tributários federais e Dívida Ativa da União;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https://solucoes.receita.fazenda.gov.br/servicos/certidaointernet/pf/emitir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d) Certidão Negativa de Débitos relativos aos créditos tributários estaduais;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e) Certidão Negativa de débitos relativos aos créditos tributários municipal, expedida pelo Município de Arapiraca;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f) Certidão Negativa de débitos trabalhistas – CNDT, emitida no site do Tribunal Superior do Trabalho;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g) Comprovante de residência, por meio da apresentação de contas relativas à residência ou de declaração assinada pelo agente cultural, dispensável nos casos de: (1) pertencentes a comunidade indígena, quilombola, cigana ou circense; (2) pertencentes à população nômade ou itinerante; ou (3) que se encontrem em situação de rua. </w:t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SE O AGENTE CULTURAL FOR PESSOA JURÍDICA: </w:t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a) Inscrição no Cadastro Nacional de Pessoa Jurídica – CNPJ, emitida no site da Secretaria da Receita Federal do Brasil;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b) Atos Constitutivos, qual seja o contrato social, nos casos de pessoas jurídicas com fins lucrativos, ou estatuto, nos casos de organizações da sociedade civil; </w:t>
      </w:r>
    </w:p>
    <w:p w:rsidR="00000000" w:rsidDel="00000000" w:rsidP="00000000" w:rsidRDefault="00000000" w:rsidRPr="00000000" w14:paraId="0000008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c) Registro Geral (RG) ou documento equivalente que, por força de lei, tenha validade para fins de identificação em todo o território nacional do representante legal da PJ (Pessoa Jurídica); </w:t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d) Cadastro de Pessoa Física (CPF) do representante legal da Pessoa Jurídica (PJ); </w:t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e) Certidão Negativa de Débitos relativos a créditos tributários federais e Dívida Ativa da União;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f) Certidão Negativa de Débitos relativos aos créditos tributários estaduais;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g) Certidão Negativa de débitos relativos aos créditos tributários municipal, expedida pelo Município de Arapiraca;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h) Certidão Negativa de débitos trabalhistas – CNDT, emitida no site do Tribunal Superior do Trabalho;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i) Certificado de Regularidade do Fundo de Garantia do Tempo de Serviço – CRF/FGTS;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j) Certidão Negativa de Falência e Recuperação Judicial, expedida pelo Tribunal de Justiça estadual, nos casos de pessoas jurídicas com fins lucrativos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https://www2.tjal.jus.br/sco/abrirCadastro.do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SE O AGENTE CULTURAL FOR GRUPO OU COLETIVO CULTURAL SEM PERSONALIDADE JURÍDICA (SEM CNPJ): </w:t>
      </w:r>
    </w:p>
    <w:p w:rsidR="00000000" w:rsidDel="00000000" w:rsidP="00000000" w:rsidRDefault="00000000" w:rsidRPr="00000000" w14:paraId="0000008E">
      <w:pPr>
        <w:spacing w:line="240" w:lineRule="auto"/>
        <w:rPr/>
      </w:pPr>
      <w:r w:rsidDel="00000000" w:rsidR="00000000" w:rsidRPr="00000000">
        <w:rPr>
          <w:rtl w:val="0"/>
        </w:rPr>
        <w:t xml:space="preserve">a) Registro Geral (RG) ou documento equivalente que, por força de lei, tenha validade para fins de identificação em todo o território nacional do representante do Grupo ou Coletivo Cultural; </w:t>
      </w:r>
    </w:p>
    <w:p w:rsidR="00000000" w:rsidDel="00000000" w:rsidP="00000000" w:rsidRDefault="00000000" w:rsidRPr="00000000" w14:paraId="0000008F">
      <w:pPr>
        <w:spacing w:line="240" w:lineRule="auto"/>
        <w:rPr/>
      </w:pPr>
      <w:r w:rsidDel="00000000" w:rsidR="00000000" w:rsidRPr="00000000">
        <w:rPr>
          <w:rtl w:val="0"/>
        </w:rPr>
        <w:t xml:space="preserve">b) Cadastro de Pessoa Física (CPF) do representante do Grupo ou Coletivo Cultural; </w:t>
      </w:r>
    </w:p>
    <w:p w:rsidR="00000000" w:rsidDel="00000000" w:rsidP="00000000" w:rsidRDefault="00000000" w:rsidRPr="00000000" w14:paraId="00000090">
      <w:pPr>
        <w:spacing w:line="240" w:lineRule="auto"/>
        <w:rPr/>
      </w:pPr>
      <w:r w:rsidDel="00000000" w:rsidR="00000000" w:rsidRPr="00000000">
        <w:rPr>
          <w:rtl w:val="0"/>
        </w:rPr>
        <w:t xml:space="preserve">c) Declaração de Representante do Grupo/coletivo </w:t>
      </w:r>
    </w:p>
    <w:p w:rsidR="00000000" w:rsidDel="00000000" w:rsidP="00000000" w:rsidRDefault="00000000" w:rsidRPr="00000000" w14:paraId="00000091">
      <w:pPr>
        <w:spacing w:line="240" w:lineRule="auto"/>
        <w:rPr/>
      </w:pPr>
      <w:r w:rsidDel="00000000" w:rsidR="00000000" w:rsidRPr="00000000">
        <w:rPr>
          <w:rtl w:val="0"/>
        </w:rPr>
        <w:t xml:space="preserve">d) Certidão Negativa de Débitos relativos a Créditos Tributários Federais e Dívida Ativa da União em nome do representante do grupo; </w:t>
      </w:r>
    </w:p>
    <w:p w:rsidR="00000000" w:rsidDel="00000000" w:rsidP="00000000" w:rsidRDefault="00000000" w:rsidRPr="00000000" w14:paraId="00000092">
      <w:pPr>
        <w:spacing w:line="240" w:lineRule="auto"/>
        <w:rPr/>
      </w:pPr>
      <w:r w:rsidDel="00000000" w:rsidR="00000000" w:rsidRPr="00000000">
        <w:rPr>
          <w:rtl w:val="0"/>
        </w:rPr>
        <w:t xml:space="preserve">e) Certidão Negativa de Débitos relativas aos Créditos Tributários Estaduais, em nome do representante do grupo; </w:t>
      </w:r>
    </w:p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rtl w:val="0"/>
        </w:rPr>
        <w:t xml:space="preserve">f) Certidão Negativa de Débitos relativos aos Créditos Tributários Municipais, expedida pelo Município de Arapiraca, em nome do representante do grupo; </w:t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tl w:val="0"/>
        </w:rPr>
        <w:t xml:space="preserve">g) Certidão Negativa de Débitos trabalhistas – CNDT, emitida no site do Tribunal Superior do Trabalho em nome do representante do grupo; </w:t>
      </w:r>
    </w:p>
    <w:p w:rsidR="00000000" w:rsidDel="00000000" w:rsidP="00000000" w:rsidRDefault="00000000" w:rsidRPr="00000000" w14:paraId="00000095">
      <w:pPr>
        <w:spacing w:line="240" w:lineRule="auto"/>
        <w:rPr/>
      </w:pPr>
      <w:r w:rsidDel="00000000" w:rsidR="00000000" w:rsidRPr="00000000">
        <w:rPr>
          <w:rtl w:val="0"/>
        </w:rPr>
        <w:t xml:space="preserve">h) Comprovante de residência, por meio da apresentação de contas relativas à residência ou de declaração assinada pelo agente cultural, em nome do representante do grupo.</w:t>
      </w:r>
    </w:p>
    <w:p w:rsidR="00000000" w:rsidDel="00000000" w:rsidP="00000000" w:rsidRDefault="00000000" w:rsidRPr="00000000" w14:paraId="0000009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olucoes.receita.fazenda.gov.br/servicos/certidaointernet/pf/emitir" TargetMode="External"/><Relationship Id="rId10" Type="http://schemas.openxmlformats.org/officeDocument/2006/relationships/hyperlink" Target="https://solucoes.receita.fazenda.gov.br/servicos/cnpjreva/cnpjreva_solicitacao.asp" TargetMode="External"/><Relationship Id="rId13" Type="http://schemas.openxmlformats.org/officeDocument/2006/relationships/hyperlink" Target="https://arapiraca.abaco.com.br/eagata/servlet/hwtportalcontribuinte?certidao-geral" TargetMode="External"/><Relationship Id="rId12" Type="http://schemas.openxmlformats.org/officeDocument/2006/relationships/hyperlink" Target="https://contribuinte.sefaz.al.gov.br/certidao/#/emitircertida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dt-certidao.tst.jus.br/inicio.faces;jsessionid=NuaAg3376SNrB9wlpCGVtugLkCgWGd9mG6RfBlbr.cndt-certidao-41-njxkc" TargetMode="External"/><Relationship Id="rId15" Type="http://schemas.openxmlformats.org/officeDocument/2006/relationships/hyperlink" Target="https://consulta-crf.caixa.gov.br/consultacrf/pages/consultaEmpregador.jsf" TargetMode="External"/><Relationship Id="rId14" Type="http://schemas.openxmlformats.org/officeDocument/2006/relationships/hyperlink" Target="https://cndt-certidao.tst.jus.br/inicio.faces;jsessionid=NuaAg3376SNrB9wlpCGVtugLkCgWGd9mG6RfBlbr.cndt-certidao-41-njxkc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2.tjal.jus.br/sco/abrirCadastro.do" TargetMode="External"/><Relationship Id="rId5" Type="http://schemas.openxmlformats.org/officeDocument/2006/relationships/styles" Target="styles.xml"/><Relationship Id="rId6" Type="http://schemas.openxmlformats.org/officeDocument/2006/relationships/hyperlink" Target="https://solucoes.receita.fazenda.gov.br/servicos/certidaointernet/pf/emitir" TargetMode="External"/><Relationship Id="rId18" Type="http://schemas.openxmlformats.org/officeDocument/2006/relationships/footer" Target="footer1.xml"/><Relationship Id="rId7" Type="http://schemas.openxmlformats.org/officeDocument/2006/relationships/hyperlink" Target="https://contribuinte.sefaz.al.gov.br/certidao/#/emitircertidao" TargetMode="External"/><Relationship Id="rId8" Type="http://schemas.openxmlformats.org/officeDocument/2006/relationships/hyperlink" Target="https://arapiraca.abaco.com.br/eagata/servlet/hwtportalcontribuinte?certidao-gera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