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spacing w:lineRule="atLeast" w:line="315"/>
        <w:jc w:val="center"/>
        <w:rPr>
          <w:rFonts w:cs="Times New Roman"/>
          <w:b/>
          <w:b/>
          <w:bCs/>
          <w:i w:val="false"/>
          <w:i w:val="false"/>
          <w:caps w:val="false"/>
          <w:smallCaps w:val="false"/>
          <w:color w:val="222222"/>
          <w:spacing w:val="0"/>
          <w:sz w:val="22"/>
          <w:szCs w:val="22"/>
          <w:highlight w:val="white"/>
        </w:rPr>
      </w:pPr>
      <w:r>
        <w:rPr>
          <w:rFonts w:cs="Times New Roman"/>
          <w:b/>
          <w:bCs/>
          <w:i w:val="false"/>
          <w:caps w:val="false"/>
          <w:smallCaps w:val="false"/>
          <w:color w:val="222222"/>
          <w:spacing w:val="0"/>
          <w:sz w:val="22"/>
          <w:szCs w:val="22"/>
          <w:highlight w:val="white"/>
        </w:rPr>
        <w:t>ATA DE SELEÇÃO E JULGAMENTO DE PROJETOS</w:t>
      </w:r>
    </w:p>
    <w:p>
      <w:pPr>
        <w:pStyle w:val="Normal"/>
        <w:widowControl/>
        <w:spacing w:lineRule="auto" w:line="240"/>
        <w:jc w:val="both"/>
        <w:rPr>
          <w:rFonts w:cs="Times New Roman"/>
          <w:b w:val="false"/>
          <w:b w:val="false"/>
          <w:i w:val="false"/>
          <w:i w:val="false"/>
          <w:caps w:val="false"/>
          <w:smallCaps w:val="false"/>
          <w:color w:val="222222"/>
          <w:spacing w:val="0"/>
          <w:highlight w:val="white"/>
        </w:rPr>
      </w:pPr>
      <w:r>
        <w:rPr>
          <w:rFonts w:cs="Times New Roman"/>
          <w:b w:val="false"/>
          <w:i w:val="false"/>
          <w:caps w:val="false"/>
          <w:smallCaps w:val="false"/>
          <w:color w:val="222222"/>
          <w:spacing w:val="0"/>
          <w:highlight w:val="white"/>
        </w:rPr>
      </w:r>
    </w:p>
    <w:p>
      <w:pPr>
        <w:pStyle w:val="Normal"/>
        <w:widowControl/>
        <w:spacing w:lineRule="auto" w:line="240"/>
        <w:jc w:val="both"/>
        <w:rPr/>
      </w:pPr>
      <w:r>
        <w:rPr>
          <w:rFonts w:cs="Times New Roman"/>
          <w:b w:val="false"/>
          <w:i w:val="false"/>
          <w:caps w:val="false"/>
          <w:smallCaps w:val="false"/>
          <w:color w:val="222222"/>
          <w:spacing w:val="0"/>
          <w:sz w:val="22"/>
          <w:szCs w:val="22"/>
          <w:highlight w:val="white"/>
        </w:rPr>
        <w:t xml:space="preserve">Aos dezoito dias do mês de Maio do ano de dois mil e dezoito, reuniu-se, na Sede da Secretaria Municipal de Cultura, Lazer e Juventude, a Comissão Organizadora do São João de Arapiraca de 2018, </w:t>
      </w:r>
      <w:r>
        <w:rPr>
          <w:rFonts w:cs="Times New Roman"/>
          <w:b w:val="false"/>
          <w:i w:val="false"/>
          <w:caps w:val="false"/>
          <w:smallCaps w:val="false"/>
          <w:color w:val="000000"/>
          <w:spacing w:val="0"/>
          <w:sz w:val="22"/>
          <w:szCs w:val="22"/>
          <w:highlight w:val="white"/>
        </w:rPr>
        <w:t>visando</w:t>
      </w:r>
      <w:r>
        <w:rPr>
          <w:rFonts w:cs="Times New Roman"/>
          <w:caps w:val="false"/>
          <w:smallCaps w:val="false"/>
          <w:color w:val="000000"/>
          <w:spacing w:val="0"/>
          <w:sz w:val="22"/>
          <w:szCs w:val="22"/>
          <w:highlight w:val="white"/>
        </w:rPr>
        <w:t> </w:t>
      </w:r>
      <w:r>
        <w:rPr>
          <w:rFonts w:cs="Times New Roman"/>
          <w:b w:val="false"/>
          <w:i w:val="false"/>
          <w:caps w:val="false"/>
          <w:smallCaps w:val="false"/>
          <w:color w:val="000000"/>
          <w:spacing w:val="0"/>
          <w:sz w:val="22"/>
          <w:szCs w:val="22"/>
          <w:highlight w:val="white"/>
        </w:rPr>
        <w:t>a</w:t>
      </w:r>
      <w:r>
        <w:rPr>
          <w:rFonts w:cs="Times New Roman"/>
          <w:b w:val="false"/>
          <w:i w:val="false"/>
          <w:caps w:val="false"/>
          <w:smallCaps w:val="false"/>
          <w:color w:val="222222"/>
          <w:spacing w:val="0"/>
          <w:sz w:val="22"/>
          <w:szCs w:val="22"/>
          <w:highlight w:val="white"/>
        </w:rPr>
        <w:t xml:space="preserve"> avaliação dos projetos para seleção de 06 propostas para a escolha dos Jurados do 16º Concurso das Tradições Juninas de Arapiraca. Dando sequência aos trabalhos, foram avaliados os projetos das pessoas físicas, utilizando como Critério de Julgamento aqueles estabelecidos n</w:t>
      </w:r>
      <w:r>
        <w:rPr>
          <w:rFonts w:cs="Times New Roman"/>
          <w:b w:val="false"/>
          <w:i w:val="false"/>
          <w:caps w:val="false"/>
          <w:smallCaps w:val="false"/>
          <w:color w:val="222222"/>
          <w:spacing w:val="0"/>
          <w:sz w:val="22"/>
          <w:szCs w:val="22"/>
          <w:highlight w:val="white"/>
        </w:rPr>
        <w:t>a convocatória</w:t>
      </w:r>
      <w:r>
        <w:rPr>
          <w:rFonts w:cs="Times New Roman"/>
          <w:b w:val="false"/>
          <w:i w:val="false"/>
          <w:caps w:val="false"/>
          <w:smallCaps w:val="false"/>
          <w:color w:val="222222"/>
          <w:spacing w:val="0"/>
          <w:sz w:val="22"/>
          <w:szCs w:val="22"/>
          <w:highlight w:val="white"/>
        </w:rPr>
        <w:t xml:space="preserve"> de Jurados. Dando sequência aos trabalhos, foram habilitados </w:t>
      </w:r>
      <w:r>
        <w:rPr>
          <w:rFonts w:cs="Times New Roman"/>
          <w:b w:val="false"/>
          <w:i w:val="false"/>
          <w:caps w:val="false"/>
          <w:smallCaps w:val="false"/>
          <w:color w:val="222222"/>
          <w:spacing w:val="0"/>
          <w:sz w:val="22"/>
          <w:szCs w:val="22"/>
          <w:highlight w:val="white"/>
        </w:rPr>
        <w:t>e convocados</w:t>
      </w:r>
      <w:r>
        <w:rPr>
          <w:rFonts w:cs="Times New Roman"/>
          <w:b w:val="false"/>
          <w:i w:val="false"/>
          <w:caps w:val="false"/>
          <w:smallCaps w:val="false"/>
          <w:color w:val="222222"/>
          <w:spacing w:val="0"/>
          <w:sz w:val="22"/>
          <w:szCs w:val="22"/>
          <w:highlight w:val="white"/>
        </w:rPr>
        <w:t>:</w:t>
      </w:r>
    </w:p>
    <w:p>
      <w:pPr>
        <w:pStyle w:val="Normal"/>
        <w:widowControl/>
        <w:numPr>
          <w:ilvl w:val="0"/>
          <w:numId w:val="1"/>
        </w:numPr>
        <w:spacing w:lineRule="atLeast" w:line="315"/>
        <w:jc w:val="both"/>
        <w:rPr/>
      </w:pPr>
      <w:r>
        <w:rPr>
          <w:rFonts w:cs="Times New Roman"/>
          <w:b/>
          <w:bCs/>
          <w:caps w:val="false"/>
          <w:smallCaps w:val="false"/>
          <w:color w:val="000000"/>
          <w:spacing w:val="0"/>
          <w:sz w:val="24"/>
          <w:szCs w:val="24"/>
        </w:rPr>
        <w:t>Proponente:Izabelle Maria Cavalcante</w:t>
      </w:r>
    </w:p>
    <w:p>
      <w:pPr>
        <w:pStyle w:val="Normal"/>
        <w:widowControl/>
        <w:numPr>
          <w:ilvl w:val="0"/>
          <w:numId w:val="1"/>
        </w:numPr>
        <w:spacing w:lineRule="atLeast" w:line="315"/>
        <w:jc w:val="both"/>
        <w:rPr/>
      </w:pPr>
      <w:r>
        <w:rPr>
          <w:rFonts w:cs="Times New Roman"/>
          <w:b/>
          <w:bCs/>
          <w:caps w:val="false"/>
          <w:smallCaps w:val="false"/>
          <w:color w:val="000000"/>
          <w:spacing w:val="0"/>
          <w:sz w:val="24"/>
          <w:szCs w:val="24"/>
        </w:rPr>
        <w:t>Proponente:  José Warley Bezerra Silva</w:t>
      </w:r>
    </w:p>
    <w:p>
      <w:pPr>
        <w:pStyle w:val="Normal"/>
        <w:widowControl/>
        <w:numPr>
          <w:ilvl w:val="0"/>
          <w:numId w:val="1"/>
        </w:numPr>
        <w:spacing w:lineRule="atLeast" w:line="315"/>
        <w:jc w:val="both"/>
        <w:rPr/>
      </w:pPr>
      <w:r>
        <w:rPr>
          <w:rFonts w:cs="Times New Roman"/>
          <w:b/>
          <w:bCs/>
          <w:caps w:val="false"/>
          <w:smallCaps w:val="false"/>
          <w:color w:val="000000"/>
          <w:spacing w:val="0"/>
          <w:sz w:val="24"/>
          <w:szCs w:val="24"/>
        </w:rPr>
        <w:t>Proponente: José Sebastião de Farias</w:t>
      </w:r>
    </w:p>
    <w:p>
      <w:pPr>
        <w:pStyle w:val="Normal"/>
        <w:widowControl/>
        <w:numPr>
          <w:ilvl w:val="0"/>
          <w:numId w:val="1"/>
        </w:numPr>
        <w:spacing w:lineRule="atLeast" w:line="315"/>
        <w:jc w:val="both"/>
        <w:rPr/>
      </w:pPr>
      <w:r>
        <w:rPr>
          <w:rFonts w:cs="Times New Roman"/>
          <w:b/>
          <w:bCs/>
          <w:caps w:val="false"/>
          <w:smallCaps w:val="false"/>
          <w:color w:val="000000"/>
          <w:spacing w:val="0"/>
          <w:sz w:val="24"/>
          <w:szCs w:val="24"/>
        </w:rPr>
        <w:t>Proponente: José Maurício Silva Galvão</w:t>
      </w:r>
    </w:p>
    <w:p>
      <w:pPr>
        <w:pStyle w:val="Normal"/>
        <w:widowControl/>
        <w:numPr>
          <w:ilvl w:val="0"/>
          <w:numId w:val="1"/>
        </w:numPr>
        <w:spacing w:lineRule="atLeast" w:line="315"/>
        <w:jc w:val="both"/>
        <w:rPr/>
      </w:pPr>
      <w:r>
        <w:rPr>
          <w:rFonts w:cs="Times New Roman"/>
          <w:b/>
          <w:bCs/>
          <w:caps w:val="false"/>
          <w:smallCaps w:val="false"/>
          <w:color w:val="000000"/>
          <w:spacing w:val="0"/>
          <w:sz w:val="24"/>
          <w:szCs w:val="24"/>
        </w:rPr>
        <w:t>Proponente: José Lino Quirino da Silva</w:t>
      </w:r>
    </w:p>
    <w:p>
      <w:pPr>
        <w:pStyle w:val="Normal"/>
        <w:widowControl/>
        <w:numPr>
          <w:ilvl w:val="0"/>
          <w:numId w:val="1"/>
        </w:numPr>
        <w:spacing w:lineRule="atLeast" w:line="315"/>
        <w:jc w:val="both"/>
        <w:rPr/>
      </w:pPr>
      <w:r>
        <w:rPr>
          <w:rFonts w:cs="Times New Roman"/>
          <w:b/>
          <w:bCs/>
          <w:caps w:val="false"/>
          <w:smallCaps w:val="false"/>
          <w:color w:val="000000"/>
          <w:spacing w:val="0"/>
          <w:sz w:val="24"/>
          <w:szCs w:val="24"/>
        </w:rPr>
        <w:t>Proponente: Veralucia Sampaio da Silva</w:t>
      </w:r>
    </w:p>
    <w:p>
      <w:pPr>
        <w:pStyle w:val="Normal"/>
        <w:widowControl/>
        <w:spacing w:lineRule="atLeast" w:line="315"/>
        <w:jc w:val="both"/>
        <w:rPr>
          <w:rFonts w:cs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  <w:highlight w:val="white"/>
        </w:rPr>
      </w:pPr>
      <w:r>
        <w:rPr>
          <w:rFonts w:cs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highlight w:val="white"/>
        </w:rPr>
      </w:r>
    </w:p>
    <w:p>
      <w:pPr>
        <w:pStyle w:val="Normal"/>
        <w:widowControl/>
        <w:spacing w:lineRule="atLeast" w:line="100"/>
        <w:jc w:val="both"/>
        <w:rPr/>
      </w:pPr>
      <w:r>
        <w:rPr>
          <w:rFonts w:cs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highlight w:val="white"/>
        </w:rPr>
        <w:t>Após a avaliação Geral da documentação, restaram aprovados os projetos acima relatados. Nada mais havendo para constar, lavrou-se a presente ata que vai assinada pelo Secretário de Cultura, Lazer e Juventude.</w:t>
      </w:r>
    </w:p>
    <w:p>
      <w:pPr>
        <w:pStyle w:val="Normal"/>
        <w:widowControl/>
        <w:spacing w:lineRule="atLeast" w:line="100"/>
        <w:jc w:val="both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color w:val="222222"/>
          <w:spacing w:val="0"/>
          <w:sz w:val="24"/>
          <w:szCs w:val="24"/>
          <w:highlight w:val="white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4"/>
          <w:szCs w:val="24"/>
          <w:highlight w:val="white"/>
        </w:rPr>
      </w:r>
    </w:p>
    <w:p>
      <w:pPr>
        <w:pStyle w:val="Normal"/>
        <w:widowControl/>
        <w:spacing w:lineRule="atLeast" w:line="100"/>
        <w:jc w:val="both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color w:val="222222"/>
          <w:spacing w:val="0"/>
          <w:sz w:val="24"/>
          <w:szCs w:val="24"/>
          <w:highlight w:val="white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4"/>
          <w:szCs w:val="24"/>
          <w:highlight w:val="white"/>
        </w:rPr>
      </w:r>
    </w:p>
    <w:p>
      <w:pPr>
        <w:pStyle w:val="Normal"/>
        <w:widowControl/>
        <w:spacing w:lineRule="atLeast" w:line="100"/>
        <w:jc w:val="both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color w:val="222222"/>
          <w:spacing w:val="0"/>
          <w:sz w:val="24"/>
          <w:szCs w:val="24"/>
          <w:highlight w:val="white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4"/>
          <w:szCs w:val="24"/>
          <w:highlight w:val="white"/>
        </w:rPr>
      </w:r>
    </w:p>
    <w:p>
      <w:pPr>
        <w:pStyle w:val="Normal"/>
        <w:widowControl/>
        <w:spacing w:lineRule="atLeast" w:line="100"/>
        <w:jc w:val="center"/>
        <w:rPr/>
      </w:pPr>
      <w:r>
        <w:rPr/>
      </w:r>
    </w:p>
    <w:p>
      <w:pPr>
        <w:pStyle w:val="Normal"/>
        <w:widowControl/>
        <w:spacing w:lineRule="atLeast" w:line="100"/>
        <w:jc w:val="center"/>
        <w:rPr/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4"/>
          <w:szCs w:val="24"/>
          <w:highlight w:val="white"/>
        </w:rPr>
        <w:t>_________________________________</w:t>
      </w:r>
    </w:p>
    <w:p>
      <w:pPr>
        <w:pStyle w:val="Normal"/>
        <w:widowControl/>
        <w:spacing w:lineRule="atLeast" w:line="100"/>
        <w:jc w:val="center"/>
        <w:rPr>
          <w:b/>
          <w:b/>
          <w:bCs/>
        </w:rPr>
      </w:pP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color w:val="222222"/>
          <w:spacing w:val="0"/>
          <w:sz w:val="24"/>
          <w:szCs w:val="24"/>
          <w:highlight w:val="white"/>
        </w:rPr>
        <w:t>Silvestre Rizzatto</w:t>
      </w:r>
    </w:p>
    <w:p>
      <w:pPr>
        <w:pStyle w:val="Normal"/>
        <w:widowControl/>
        <w:spacing w:lineRule="atLeast" w:line="100" w:before="0" w:after="160"/>
        <w:jc w:val="center"/>
        <w:rPr/>
      </w:pP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color w:val="222222"/>
          <w:spacing w:val="0"/>
          <w:sz w:val="24"/>
          <w:szCs w:val="24"/>
          <w:highlight w:val="white"/>
        </w:rPr>
        <w:t>Secretário de Cultura, Lazer e Juventude</w:t>
      </w:r>
    </w:p>
    <w:sectPr>
      <w:headerReference w:type="default" r:id="rId2"/>
      <w:footerReference w:type="default" r:id="rId3"/>
      <w:type w:val="nextPage"/>
      <w:pgSz w:w="11906" w:h="16838"/>
      <w:pgMar w:left="1125" w:right="851" w:header="709" w:top="1701" w:footer="737" w:bottom="851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Gallery w:val="Page Numbers (Top of Page)"/>
        <w:docPartUnique w:val="true"/>
      </w:docPartObj>
      <w:id w:val="2030265897"/>
    </w:sdtPr>
    <w:sdtContent>
      <w:p>
        <w:pPr>
          <w:pStyle w:val="Rodap"/>
          <w:rPr/>
        </w:pPr>
        <w:r>
          <mc:AlternateContent>
            <mc:Choice Requires="wps">
              <w:drawing>
                <wp:anchor behindDoc="1" distT="0" distB="0" distL="114300" distR="114300" simplePos="0" locked="0" layoutInCell="1" allowOverlap="1" relativeHeight="4" wp14:anchorId="574ABF80">
                  <wp:simplePos x="0" y="0"/>
                  <wp:positionH relativeFrom="margin">
                    <wp:align>right</wp:align>
                  </wp:positionH>
                  <wp:positionV relativeFrom="paragraph">
                    <wp:posOffset>193040</wp:posOffset>
                  </wp:positionV>
                  <wp:extent cx="5942965" cy="24765"/>
                  <wp:effectExtent l="0" t="0" r="3810" b="0"/>
                  <wp:wrapNone/>
                  <wp:docPr id="5" name="Retângulo 3"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5942160" cy="24120"/>
                          </a:xfrm>
                          <a:prstGeom prst="rect">
                            <a:avLst/>
                          </a:prstGeom>
                          <a:solidFill>
                            <a:srgbClr val="fbba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rect id="shape_0" ID="Retângulo 3" fillcolor="#fbba00" stroked="f" style="position:absolute;margin-left:19.25pt;margin-top:15.2pt;width:467.85pt;height:1.85pt;mso-position-horizontal:right;mso-position-horizontal-relative:margin" wp14:anchorId="574ABF80">
                  <w10:wrap type="none"/>
                  <v:fill o:detectmouseclick="t" type="solid" color2="#0445ff"/>
                  <v:stroke color="#3465a4" joinstyle="round" endcap="flat"/>
                </v:rect>
              </w:pict>
            </mc:Fallback>
          </mc:AlternateContent>
        </w:r>
        <w:r>
          <w:rPr/>
          <w:t xml:space="preserve">Página </w:t>
        </w:r>
        <w:r>
          <w:rPr/>
          <w:fldChar w:fldCharType="begin"/>
        </w:r>
        <w:r>
          <w:instrText> PAGE </w:instrText>
        </w:r>
        <w:r>
          <w:fldChar w:fldCharType="separate"/>
        </w:r>
        <w:r>
          <w:t>1</w:t>
        </w:r>
        <w:r>
          <w:fldChar w:fldCharType="end"/>
        </w:r>
        <w:r>
          <w:rPr/>
          <w:t xml:space="preserve"> de </w:t>
        </w:r>
        <w:r>
          <w:rPr/>
          <w:fldChar w:fldCharType="begin"/>
        </w:r>
        <w:r>
          <w:instrText> NUMPAGES </w:instrText>
        </w:r>
        <w:r>
          <w:fldChar w:fldCharType="separate"/>
        </w:r>
        <w:r>
          <w:t>1</w:t>
        </w:r>
        <w:r>
          <w:fldChar w:fldCharType="end"/>
        </w:r>
      </w:p>
      <w:p>
        <w:pPr>
          <w:pStyle w:val="Rodap"/>
          <w:rPr/>
        </w:pPr>
        <w:r>
          <w:rPr/>
          <mc:AlternateContent>
            <mc:Choice Requires="wps">
              <w:drawing>
                <wp:anchor behindDoc="1" distT="0" distB="3" distL="114300" distR="114302" simplePos="0" locked="0" layoutInCell="1" allowOverlap="1" relativeHeight="3" wp14:anchorId="734BDB7F">
                  <wp:simplePos x="0" y="0"/>
                  <wp:positionH relativeFrom="margin">
                    <wp:posOffset>471170</wp:posOffset>
                  </wp:positionH>
                  <wp:positionV relativeFrom="paragraph">
                    <wp:posOffset>93345</wp:posOffset>
                  </wp:positionV>
                  <wp:extent cx="4522470" cy="532765"/>
                  <wp:effectExtent l="0" t="0" r="3173" b="3807"/>
                  <wp:wrapSquare wrapText="bothSides"/>
                  <wp:docPr id="6" name="Caixa de Texto 2"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4521960" cy="532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pStyle w:val="Rodap"/>
                                <w:jc w:val="center"/>
                                <w:rPr>
                                  <w:rFonts w:ascii="Arial" w:hAnsi="Arial" w:cs="Arial"/>
                                  <w:b/>
                                  <w:b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cs="Arial" w:ascii="Arial" w:hAnsi="Arial"/>
                                  <w:b/>
                                  <w:color w:val="00000A"/>
                                  <w:sz w:val="15"/>
                                  <w:szCs w:val="15"/>
                                </w:rPr>
                                <w:t>CENTRO ADMINISTRATIVO ANTÔNIO ROCHA</w:t>
                              </w:r>
                            </w:p>
                            <w:p>
                              <w:pPr>
                                <w:pStyle w:val="Rodap"/>
                                <w:jc w:val="center"/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cs="Arial" w:ascii="Arial" w:hAnsi="Arial"/>
                                  <w:color w:val="00000A"/>
                                  <w:sz w:val="15"/>
                                  <w:szCs w:val="15"/>
                                </w:rPr>
                                <w:t>Rua Samaritana, nº 1.185 – Bairro Santa Edwiges – CEP 57.311-180</w:t>
                              </w:r>
                            </w:p>
                            <w:p>
                              <w:pPr>
                                <w:pStyle w:val="Rodap"/>
                                <w:jc w:val="center"/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cs="Arial" w:ascii="Arial" w:hAnsi="Arial"/>
                                  <w:color w:val="00000A"/>
                                  <w:sz w:val="15"/>
                                  <w:szCs w:val="15"/>
                                </w:rPr>
                                <w:t>CNPJ nº 12.198.693/0001-58</w:t>
                              </w:r>
                            </w:p>
                            <w:p>
                              <w:pPr>
                                <w:pStyle w:val="Contedodoquadro"/>
                                <w:spacing w:before="0" w:after="160"/>
                                <w:rPr>
                                  <w:color w:val="00000A"/>
                                </w:rPr>
                              </w:pPr>
                              <w:r>
                                <w:rPr>
                                  <w:color w:val="00000A"/>
                                </w:rPr>
                              </w:r>
                            </w:p>
                          </w:txbxContent>
                        </wps:txbx>
                        <wps:bodyPr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id="shape_0" ID="Caixa de Texto 2" fillcolor="white" stroked="f" style="position:absolute;margin-left:37.1pt;margin-top:7.35pt;width:356pt;height:41.85pt;mso-position-horizontal-relative:margin" wp14:anchorId="734BDB7F">
                  <w10:wrap type="square"/>
                  <v:fill o:detectmouseclick="t" type="solid" color2="black"/>
                  <v:stroke color="#3465a4" joinstyle="round" endcap="flat"/>
                  <v:textbox>
                    <w:txbxContent>
                      <w:p>
                        <w:pPr>
                          <w:pStyle w:val="Rodap"/>
                          <w:jc w:val="center"/>
                          <w:rPr>
                            <w:rFonts w:ascii="Arial" w:hAnsi="Arial" w:cs="Arial"/>
                            <w:b/>
                            <w:b/>
                            <w:sz w:val="15"/>
                            <w:szCs w:val="15"/>
                          </w:rPr>
                        </w:pPr>
                        <w:r>
                          <w:rPr>
                            <w:rFonts w:cs="Arial" w:ascii="Arial" w:hAnsi="Arial"/>
                            <w:b/>
                            <w:color w:val="00000A"/>
                            <w:sz w:val="15"/>
                            <w:szCs w:val="15"/>
                          </w:rPr>
                          <w:t>CENTRO ADMINISTRATIVO ANTÔNIO ROCHA</w:t>
                        </w:r>
                      </w:p>
                      <w:p>
                        <w:pPr>
                          <w:pStyle w:val="Rodap"/>
                          <w:jc w:val="center"/>
                          <w:rPr>
                            <w:rFonts w:ascii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cs="Arial" w:ascii="Arial" w:hAnsi="Arial"/>
                            <w:color w:val="00000A"/>
                            <w:sz w:val="15"/>
                            <w:szCs w:val="15"/>
                          </w:rPr>
                          <w:t>Rua Samaritana, nº 1.185 – Bairro Santa Edwiges – CEP 57.311-180</w:t>
                        </w:r>
                      </w:p>
                      <w:p>
                        <w:pPr>
                          <w:pStyle w:val="Rodap"/>
                          <w:jc w:val="center"/>
                          <w:rPr>
                            <w:rFonts w:ascii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cs="Arial" w:ascii="Arial" w:hAnsi="Arial"/>
                            <w:color w:val="00000A"/>
                            <w:sz w:val="15"/>
                            <w:szCs w:val="15"/>
                          </w:rPr>
                          <w:t>CNPJ nº 12.198.693/0001-58</w:t>
                        </w:r>
                      </w:p>
                      <w:p>
                        <w:pPr>
                          <w:pStyle w:val="Contedodoquadro"/>
                          <w:spacing w:before="0" w:after="160"/>
                          <w:rPr>
                            <w:color w:val="00000A"/>
                          </w:rPr>
                        </w:pPr>
                        <w:r>
                          <w:rPr>
                            <w:color w:val="00000A"/>
                          </w:rPr>
                        </w:r>
                      </w:p>
                    </w:txbxContent>
                  </v:textbox>
                </v:rect>
              </w:pict>
            </mc:Fallback>
          </mc:AlternateContent>
          <w:drawing>
            <wp:anchor behindDoc="1" distT="0" distB="0" distL="114300" distR="114300" simplePos="0" locked="0" layoutInCell="1" allowOverlap="1" relativeHeight="2">
              <wp:simplePos x="0" y="0"/>
              <wp:positionH relativeFrom="column">
                <wp:posOffset>1496695</wp:posOffset>
              </wp:positionH>
              <wp:positionV relativeFrom="paragraph">
                <wp:posOffset>85090</wp:posOffset>
              </wp:positionV>
              <wp:extent cx="135890" cy="135890"/>
              <wp:effectExtent l="0" t="0" r="0" b="0"/>
              <wp:wrapNone/>
              <wp:docPr id="8" name="Imagem 2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8" name="Imagem 2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5890" cy="13589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p>
    </w:sdtContent>
  </w:sdt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tabs>
        <w:tab w:val="center" w:pos="4252" w:leader="none"/>
        <w:tab w:val="left" w:pos="4940" w:leader="none"/>
        <w:tab w:val="right" w:pos="8504" w:leader="none"/>
      </w:tabs>
      <w:rPr/>
    </w:pPr>
    <w:r>
      <mc:AlternateContent>
        <mc:Choice Requires="wps">
          <w:drawing>
            <wp:anchor behindDoc="1" distT="0" distB="0" distL="114300" distR="112395" simplePos="0" locked="0" layoutInCell="1" allowOverlap="1" relativeHeight="7">
              <wp:simplePos x="0" y="0"/>
              <wp:positionH relativeFrom="margin">
                <wp:posOffset>1959610</wp:posOffset>
              </wp:positionH>
              <wp:positionV relativeFrom="paragraph">
                <wp:posOffset>57150</wp:posOffset>
              </wp:positionV>
              <wp:extent cx="3937000" cy="459740"/>
              <wp:effectExtent l="0" t="0" r="9525" b="1270"/>
              <wp:wrapNone/>
              <wp:docPr id="1" name="Caixa de Texto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936240" cy="459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before="0" w:after="0"/>
                            <w:jc w:val="right"/>
                            <w:rPr>
                              <w:rFonts w:ascii="Arial" w:hAnsi="Arial" w:cs="Arial"/>
                              <w:b/>
                              <w:b/>
                              <w:sz w:val="24"/>
                            </w:rPr>
                          </w:pPr>
                          <w:r>
                            <w:rPr>
                              <w:rFonts w:cs="Arial" w:ascii="Arial" w:hAnsi="Arial"/>
                              <w:b/>
                              <w:color w:val="00000A"/>
                              <w:sz w:val="24"/>
                            </w:rPr>
                            <w:t xml:space="preserve">SECRETARIA MUNICIPAL DE </w:t>
                          </w:r>
                        </w:p>
                        <w:p>
                          <w:pPr>
                            <w:pStyle w:val="Contedodoquadro"/>
                            <w:spacing w:before="0" w:after="0"/>
                            <w:jc w:val="right"/>
                            <w:rPr>
                              <w:rFonts w:ascii="Arial" w:hAnsi="Arial" w:cs="Arial"/>
                              <w:b/>
                              <w:b/>
                              <w:sz w:val="24"/>
                            </w:rPr>
                          </w:pPr>
                          <w:r>
                            <w:rPr>
                              <w:rFonts w:cs="Arial" w:ascii="Arial" w:hAnsi="Arial"/>
                              <w:b/>
                              <w:color w:val="00000A"/>
                              <w:sz w:val="24"/>
                            </w:rPr>
                            <w:t>CULTURA, LAZER E JUVENTUDE</w:t>
                          </w:r>
                        </w:p>
                        <w:p>
                          <w:pPr>
                            <w:pStyle w:val="Contedodoquadro"/>
                            <w:spacing w:before="0" w:after="0"/>
                            <w:jc w:val="right"/>
                            <w:rPr>
                              <w:rFonts w:ascii="Arial" w:hAnsi="Arial" w:cs="Arial"/>
                              <w:b/>
                              <w:b/>
                              <w:color w:val="00000A"/>
                              <w:sz w:val="24"/>
                            </w:rPr>
                          </w:pPr>
                          <w:r>
                            <w:rPr>
                              <w:rFonts w:cs="Arial" w:ascii="Arial" w:hAnsi="Arial"/>
                              <w:b/>
                              <w:color w:val="00000A"/>
                              <w:sz w:val="24"/>
                            </w:rPr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aixa de Texto 2" fillcolor="white" stroked="f" style="position:absolute;margin-left:154.3pt;margin-top:4.5pt;width:309.9pt;height:36.1pt;mso-position-horizontal-relative:margin">
              <w10:wrap type="square"/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before="0" w:after="0"/>
                      <w:jc w:val="right"/>
                      <w:rPr>
                        <w:rFonts w:ascii="Arial" w:hAnsi="Arial" w:cs="Arial"/>
                        <w:b/>
                        <w:b/>
                        <w:sz w:val="24"/>
                      </w:rPr>
                    </w:pPr>
                    <w:r>
                      <w:rPr>
                        <w:rFonts w:cs="Arial" w:ascii="Arial" w:hAnsi="Arial"/>
                        <w:b/>
                        <w:color w:val="00000A"/>
                        <w:sz w:val="24"/>
                      </w:rPr>
                      <w:t xml:space="preserve">SECRETARIA MUNICIPAL DE </w:t>
                    </w:r>
                  </w:p>
                  <w:p>
                    <w:pPr>
                      <w:pStyle w:val="Contedodoquadro"/>
                      <w:spacing w:before="0" w:after="0"/>
                      <w:jc w:val="right"/>
                      <w:rPr>
                        <w:rFonts w:ascii="Arial" w:hAnsi="Arial" w:cs="Arial"/>
                        <w:b/>
                        <w:b/>
                        <w:sz w:val="24"/>
                      </w:rPr>
                    </w:pPr>
                    <w:r>
                      <w:rPr>
                        <w:rFonts w:cs="Arial" w:ascii="Arial" w:hAnsi="Arial"/>
                        <w:b/>
                        <w:color w:val="00000A"/>
                        <w:sz w:val="24"/>
                      </w:rPr>
                      <w:t>CULTURA, LAZER E JUVENTUDE</w:t>
                    </w:r>
                  </w:p>
                  <w:p>
                    <w:pPr>
                      <w:pStyle w:val="Contedodoquadro"/>
                      <w:spacing w:before="0" w:after="0"/>
                      <w:jc w:val="right"/>
                      <w:rPr>
                        <w:rFonts w:ascii="Arial" w:hAnsi="Arial" w:cs="Arial"/>
                        <w:b/>
                        <w:b/>
                        <w:color w:val="00000A"/>
                        <w:sz w:val="24"/>
                      </w:rPr>
                    </w:pPr>
                    <w:r>
                      <w:rPr>
                        <w:rFonts w:cs="Arial" w:ascii="Arial" w:hAnsi="Arial"/>
                        <w:b/>
                        <w:color w:val="00000A"/>
                        <w:sz w:val="24"/>
                      </w:rPr>
                    </w:r>
                  </w:p>
                </w:txbxContent>
              </v:textbox>
            </v:rect>
          </w:pict>
        </mc:Fallback>
      </mc:AlternateContent>
      <w:drawing>
        <wp:anchor behindDoc="1" distT="0" distB="0" distL="0" distR="114300" simplePos="0" locked="0" layoutInCell="1" allowOverlap="1" relativeHeight="5">
          <wp:simplePos x="0" y="0"/>
          <wp:positionH relativeFrom="margin">
            <wp:align>left</wp:align>
          </wp:positionH>
          <wp:positionV relativeFrom="paragraph">
            <wp:posOffset>-168275</wp:posOffset>
          </wp:positionV>
          <wp:extent cx="1800225" cy="654050"/>
          <wp:effectExtent l="0" t="0" r="0" b="0"/>
          <wp:wrapNone/>
          <wp:docPr id="3" name="Imagem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5204" t="0" r="7457" b="0"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654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 w:ascii="Arial" w:hAnsi="Arial"/>
        <w:sz w:val="24"/>
        <w:szCs w:val="24"/>
        <w:lang w:eastAsia="pt-BR"/>
      </w:rPr>
      <w:t xml:space="preserve"> </w:t>
    </w:r>
    <w:r>
      <w:rPr/>
      <w:tab/>
    </w:r>
  </w:p>
  <w:p>
    <w:pPr>
      <w:pStyle w:val="Cabealho"/>
      <w:tabs>
        <w:tab w:val="left" w:pos="1590" w:leader="none"/>
        <w:tab w:val="center" w:pos="4252" w:leader="none"/>
        <w:tab w:val="right" w:pos="8504" w:leader="none"/>
      </w:tabs>
      <w:rPr/>
    </w:pPr>
    <w:r>
      <w:rPr/>
      <w:tab/>
    </w:r>
  </w:p>
  <w:p>
    <w:pPr>
      <w:pStyle w:val="Cabealho"/>
      <w:tabs>
        <w:tab w:val="left" w:pos="1590" w:leader="none"/>
        <w:tab w:val="center" w:pos="4252" w:leader="none"/>
        <w:tab w:val="right" w:pos="8504" w:leader="none"/>
      </w:tabs>
      <w:rPr/>
    </w:pPr>
    <w:r>
      <mc:AlternateContent>
        <mc:Choice Requires="wps">
          <w:drawing>
            <wp:anchor behindDoc="1" distT="0" distB="0" distL="114300" distR="114296" simplePos="0" locked="0" layoutInCell="1" allowOverlap="1" relativeHeight="6">
              <wp:simplePos x="0" y="0"/>
              <wp:positionH relativeFrom="margin">
                <wp:align>right</wp:align>
              </wp:positionH>
              <wp:positionV relativeFrom="paragraph">
                <wp:posOffset>172085</wp:posOffset>
              </wp:positionV>
              <wp:extent cx="5942965" cy="24765"/>
              <wp:effectExtent l="0" t="0" r="3814" b="0"/>
              <wp:wrapNone/>
              <wp:docPr id="4" name="Retângulo 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2160" cy="24120"/>
                      </a:xfrm>
                      <a:prstGeom prst="rect">
                        <a:avLst/>
                      </a:prstGeom>
                      <a:solidFill>
                        <a:srgbClr val="fbba00"/>
                      </a:solidFill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Retângulo 4" fillcolor="#fbba00" stroked="f" style="position:absolute;margin-left:19.25pt;margin-top:13.55pt;width:467.85pt;height:1.85pt;mso-position-horizontal:right;mso-position-horizontal-relative:margin">
              <w10:wrap type="none"/>
              <v:fill o:detectmouseclick="t" type="solid" color2="#0445ff"/>
              <v:stroke color="#3465a4" joinstyle="round" endcap="flat"/>
            </v:rect>
          </w:pict>
        </mc:Fallback>
      </mc:AlternateContent>
    </w:r>
    <w:r>
      <w:rPr/>
      <w:tab/>
    </w:r>
  </w:p>
  <w:p>
    <w:pPr>
      <w:pStyle w:val="Cabealho"/>
      <w:tabs>
        <w:tab w:val="center" w:pos="4252" w:leader="none"/>
        <w:tab w:val="left" w:pos="4940" w:leader="none"/>
        <w:tab w:val="right" w:pos="8504" w:leader="none"/>
      </w:tabs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b/>
        <w:rFonts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2" w:before="0" w:after="160"/>
      <w:jc w:val="left"/>
      <w:textAlignment w:val="baseline"/>
    </w:pPr>
    <w:rPr>
      <w:rFonts w:ascii="Calibri" w:hAnsi="Calibri" w:eastAsia="Calibri" w:cs="Times New Roman"/>
      <w:color w:val="00000A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qFormat/>
    <w:rPr/>
  </w:style>
  <w:style w:type="character" w:styleId="RodapChar" w:customStyle="1">
    <w:name w:val="Rodapé Char"/>
    <w:basedOn w:val="DefaultParagraphFont"/>
    <w:uiPriority w:val="99"/>
    <w:qFormat/>
    <w:rPr/>
  </w:style>
  <w:style w:type="character" w:styleId="TextodebaloChar" w:customStyle="1">
    <w:name w:val="Texto de balão Char"/>
    <w:basedOn w:val="DefaultParagraphFont"/>
    <w:qFormat/>
    <w:rPr>
      <w:rFonts w:ascii="Segoe UI" w:hAnsi="Segoe UI" w:cs="Segoe UI"/>
      <w:sz w:val="18"/>
      <w:szCs w:val="18"/>
    </w:rPr>
  </w:style>
  <w:style w:type="character" w:styleId="ListLabel2">
    <w:name w:val="ListLabel 2"/>
    <w:qFormat/>
    <w:rPr>
      <w:rFonts w:cs="OpenSymbol"/>
      <w:u w:val="none"/>
    </w:rPr>
  </w:style>
  <w:style w:type="character" w:styleId="ListLabel3">
    <w:name w:val="ListLabel 3"/>
    <w:qFormat/>
    <w:rPr>
      <w:rFonts w:cs="OpenSymbol"/>
      <w:u w:val="none"/>
    </w:rPr>
  </w:style>
  <w:style w:type="character" w:styleId="ListLabel4">
    <w:name w:val="ListLabel 4"/>
    <w:qFormat/>
    <w:rPr>
      <w:rFonts w:cs="OpenSymbol"/>
      <w:u w:val="none"/>
    </w:rPr>
  </w:style>
  <w:style w:type="character" w:styleId="ListLabel5">
    <w:name w:val="ListLabel 5"/>
    <w:qFormat/>
    <w:rPr>
      <w:rFonts w:cs="OpenSymbol"/>
      <w:u w:val="none"/>
    </w:rPr>
  </w:style>
  <w:style w:type="character" w:styleId="ListLabel6">
    <w:name w:val="ListLabel 6"/>
    <w:qFormat/>
    <w:rPr>
      <w:rFonts w:cs="OpenSymbol"/>
      <w:u w:val="none"/>
    </w:rPr>
  </w:style>
  <w:style w:type="character" w:styleId="ListLabel7">
    <w:name w:val="ListLabel 7"/>
    <w:qFormat/>
    <w:rPr>
      <w:rFonts w:cs="OpenSymbol"/>
      <w:u w:val="none"/>
    </w:rPr>
  </w:style>
  <w:style w:type="character" w:styleId="ListLabel8">
    <w:name w:val="ListLabel 8"/>
    <w:qFormat/>
    <w:rPr>
      <w:rFonts w:cs="OpenSymbol"/>
      <w:u w:val="none"/>
    </w:rPr>
  </w:style>
  <w:style w:type="character" w:styleId="ListLabel9">
    <w:name w:val="ListLabel 9"/>
    <w:qFormat/>
    <w:rPr>
      <w:rFonts w:cs="OpenSymbol"/>
      <w:u w:val="none"/>
    </w:rPr>
  </w:style>
  <w:style w:type="character" w:styleId="ListLabel10">
    <w:name w:val="ListLabel 10"/>
    <w:qFormat/>
    <w:rPr>
      <w:rFonts w:cs="OpenSymbol"/>
      <w:u w:val="none"/>
    </w:rPr>
  </w:style>
  <w:style w:type="character" w:styleId="ListLabel11">
    <w:name w:val="ListLabel 11"/>
    <w:qFormat/>
    <w:rPr>
      <w:rFonts w:cs="OpenSymbol"/>
      <w:u w:val="none"/>
    </w:rPr>
  </w:style>
  <w:style w:type="character" w:styleId="ListLabel12">
    <w:name w:val="ListLabel 12"/>
    <w:qFormat/>
    <w:rPr>
      <w:rFonts w:cs="OpenSymbol"/>
      <w:u w:val="none"/>
    </w:rPr>
  </w:style>
  <w:style w:type="character" w:styleId="ListLabel13">
    <w:name w:val="ListLabel 13"/>
    <w:qFormat/>
    <w:rPr>
      <w:rFonts w:cs="OpenSymbol"/>
      <w:u w:val="none"/>
    </w:rPr>
  </w:style>
  <w:style w:type="character" w:styleId="ListLabel14">
    <w:name w:val="ListLabel 14"/>
    <w:qFormat/>
    <w:rPr>
      <w:rFonts w:cs="OpenSymbol"/>
      <w:u w:val="none"/>
    </w:rPr>
  </w:style>
  <w:style w:type="character" w:styleId="ListLabel15">
    <w:name w:val="ListLabel 15"/>
    <w:qFormat/>
    <w:rPr>
      <w:rFonts w:cs="OpenSymbol"/>
      <w:u w:val="none"/>
    </w:rPr>
  </w:style>
  <w:style w:type="character" w:styleId="ListLabel16">
    <w:name w:val="ListLabel 16"/>
    <w:qFormat/>
    <w:rPr>
      <w:rFonts w:cs="OpenSymbol"/>
      <w:u w:val="none"/>
    </w:rPr>
  </w:style>
  <w:style w:type="character" w:styleId="ListLabel17">
    <w:name w:val="ListLabel 17"/>
    <w:qFormat/>
    <w:rPr>
      <w:rFonts w:cs="OpenSymbol"/>
      <w:u w:val="none"/>
    </w:rPr>
  </w:style>
  <w:style w:type="character" w:styleId="ListLabel18">
    <w:name w:val="ListLabel 18"/>
    <w:qFormat/>
    <w:rPr>
      <w:rFonts w:cs="OpenSymbol"/>
      <w:u w:val="none"/>
    </w:rPr>
  </w:style>
  <w:style w:type="character" w:styleId="ListLabel19">
    <w:name w:val="ListLabel 19"/>
    <w:qFormat/>
    <w:rPr>
      <w:rFonts w:cs="OpenSymbol"/>
      <w:u w:val="none"/>
    </w:rPr>
  </w:style>
  <w:style w:type="character" w:styleId="ListLabel29">
    <w:name w:val="ListLabel 29"/>
    <w:qFormat/>
    <w:rPr>
      <w:rFonts w:cs="OpenSymbol"/>
      <w:u w:val="none"/>
    </w:rPr>
  </w:style>
  <w:style w:type="character" w:styleId="ListLabel30">
    <w:name w:val="ListLabel 30"/>
    <w:qFormat/>
    <w:rPr>
      <w:rFonts w:cs="OpenSymbol"/>
      <w:u w:val="none"/>
    </w:rPr>
  </w:style>
  <w:style w:type="character" w:styleId="ListLabel31">
    <w:name w:val="ListLabel 31"/>
    <w:qFormat/>
    <w:rPr>
      <w:rFonts w:cs="OpenSymbol"/>
      <w:u w:val="none"/>
    </w:rPr>
  </w:style>
  <w:style w:type="character" w:styleId="ListLabel32">
    <w:name w:val="ListLabel 32"/>
    <w:qFormat/>
    <w:rPr>
      <w:rFonts w:cs="OpenSymbol"/>
      <w:u w:val="none"/>
    </w:rPr>
  </w:style>
  <w:style w:type="character" w:styleId="ListLabel33">
    <w:name w:val="ListLabel 33"/>
    <w:qFormat/>
    <w:rPr>
      <w:rFonts w:cs="OpenSymbol"/>
      <w:u w:val="none"/>
    </w:rPr>
  </w:style>
  <w:style w:type="character" w:styleId="ListLabel34">
    <w:name w:val="ListLabel 34"/>
    <w:qFormat/>
    <w:rPr>
      <w:rFonts w:cs="OpenSymbol"/>
      <w:u w:val="none"/>
    </w:rPr>
  </w:style>
  <w:style w:type="character" w:styleId="ListLabel35">
    <w:name w:val="ListLabel 35"/>
    <w:qFormat/>
    <w:rPr>
      <w:rFonts w:cs="OpenSymbol"/>
      <w:u w:val="none"/>
    </w:rPr>
  </w:style>
  <w:style w:type="character" w:styleId="ListLabel36">
    <w:name w:val="ListLabel 36"/>
    <w:qFormat/>
    <w:rPr>
      <w:rFonts w:cs="OpenSymbol"/>
      <w:u w:val="none"/>
    </w:rPr>
  </w:style>
  <w:style w:type="character" w:styleId="ListLabel37">
    <w:name w:val="ListLabel 37"/>
    <w:qFormat/>
    <w:rPr>
      <w:rFonts w:cs="OpenSymbol"/>
      <w:u w:val="none"/>
    </w:rPr>
  </w:style>
  <w:style w:type="character" w:styleId="ListLabel38">
    <w:name w:val="ListLabel 38"/>
    <w:qFormat/>
    <w:rPr>
      <w:rFonts w:cs="OpenSymbol"/>
      <w:u w:val="none"/>
    </w:rPr>
  </w:style>
  <w:style w:type="character" w:styleId="ListLabel39">
    <w:name w:val="ListLabel 39"/>
    <w:qFormat/>
    <w:rPr>
      <w:rFonts w:cs="OpenSymbol"/>
      <w:u w:val="none"/>
    </w:rPr>
  </w:style>
  <w:style w:type="character" w:styleId="ListLabel40">
    <w:name w:val="ListLabel 40"/>
    <w:qFormat/>
    <w:rPr>
      <w:rFonts w:cs="OpenSymbol"/>
      <w:u w:val="none"/>
    </w:rPr>
  </w:style>
  <w:style w:type="character" w:styleId="ListLabel41">
    <w:name w:val="ListLabel 41"/>
    <w:qFormat/>
    <w:rPr>
      <w:rFonts w:cs="OpenSymbol"/>
      <w:u w:val="none"/>
    </w:rPr>
  </w:style>
  <w:style w:type="character" w:styleId="ListLabel42">
    <w:name w:val="ListLabel 42"/>
    <w:qFormat/>
    <w:rPr>
      <w:rFonts w:cs="OpenSymbol"/>
      <w:u w:val="none"/>
    </w:rPr>
  </w:style>
  <w:style w:type="character" w:styleId="ListLabel43">
    <w:name w:val="ListLabel 43"/>
    <w:qFormat/>
    <w:rPr>
      <w:rFonts w:cs="OpenSymbol"/>
      <w:u w:val="none"/>
    </w:rPr>
  </w:style>
  <w:style w:type="character" w:styleId="ListLabel44">
    <w:name w:val="ListLabel 44"/>
    <w:qFormat/>
    <w:rPr>
      <w:rFonts w:cs="OpenSymbol"/>
      <w:u w:val="none"/>
    </w:rPr>
  </w:style>
  <w:style w:type="character" w:styleId="ListLabel45">
    <w:name w:val="ListLabel 45"/>
    <w:qFormat/>
    <w:rPr>
      <w:rFonts w:cs="OpenSymbol"/>
      <w:u w:val="none"/>
    </w:rPr>
  </w:style>
  <w:style w:type="character" w:styleId="ListLabel46">
    <w:name w:val="ListLabel 46"/>
    <w:qFormat/>
    <w:rPr>
      <w:rFonts w:cs="OpenSymbol"/>
      <w:u w:val="none"/>
    </w:rPr>
  </w:style>
  <w:style w:type="character" w:styleId="ListLabel47">
    <w:name w:val="ListLabel 47"/>
    <w:qFormat/>
    <w:rPr>
      <w:rFonts w:cs="OpenSymbol"/>
      <w:u w:val="none"/>
    </w:rPr>
  </w:style>
  <w:style w:type="character" w:styleId="ListLabel48">
    <w:name w:val="ListLabel 48"/>
    <w:qFormat/>
    <w:rPr>
      <w:rFonts w:cs="OpenSymbol"/>
      <w:u w:val="none"/>
    </w:rPr>
  </w:style>
  <w:style w:type="character" w:styleId="ListLabel49">
    <w:name w:val="ListLabel 49"/>
    <w:qFormat/>
    <w:rPr>
      <w:rFonts w:cs="OpenSymbol"/>
      <w:u w:val="none"/>
    </w:rPr>
  </w:style>
  <w:style w:type="character" w:styleId="ListLabel50">
    <w:name w:val="ListLabel 50"/>
    <w:qFormat/>
    <w:rPr>
      <w:rFonts w:cs="OpenSymbol"/>
      <w:u w:val="none"/>
    </w:rPr>
  </w:style>
  <w:style w:type="character" w:styleId="ListLabel51">
    <w:name w:val="ListLabel 51"/>
    <w:qFormat/>
    <w:rPr>
      <w:rFonts w:cs="OpenSymbol"/>
      <w:u w:val="none"/>
    </w:rPr>
  </w:style>
  <w:style w:type="character" w:styleId="ListLabel52">
    <w:name w:val="ListLabel 52"/>
    <w:qFormat/>
    <w:rPr>
      <w:rFonts w:cs="OpenSymbol"/>
      <w:u w:val="none"/>
    </w:rPr>
  </w:style>
  <w:style w:type="character" w:styleId="ListLabel53">
    <w:name w:val="ListLabel 53"/>
    <w:qFormat/>
    <w:rPr>
      <w:rFonts w:cs="OpenSymbol"/>
      <w:u w:val="none"/>
    </w:rPr>
  </w:style>
  <w:style w:type="character" w:styleId="ListLabel54">
    <w:name w:val="ListLabel 54"/>
    <w:qFormat/>
    <w:rPr>
      <w:rFonts w:cs="OpenSymbol"/>
      <w:u w:val="none"/>
    </w:rPr>
  </w:style>
  <w:style w:type="character" w:styleId="ListLabel55">
    <w:name w:val="ListLabel 55"/>
    <w:qFormat/>
    <w:rPr>
      <w:rFonts w:cs="OpenSymbol"/>
      <w:u w:val="none"/>
    </w:rPr>
  </w:style>
  <w:style w:type="character" w:styleId="ListLabel56">
    <w:name w:val="ListLabel 56"/>
    <w:qFormat/>
    <w:rPr>
      <w:rFonts w:cs="OpenSymbol"/>
      <w:u w:val="none"/>
    </w:rPr>
  </w:style>
  <w:style w:type="character" w:styleId="ListLabel57">
    <w:name w:val="ListLabel 57"/>
    <w:qFormat/>
    <w:rPr>
      <w:rFonts w:cs="OpenSymbol"/>
      <w:u w:val="none"/>
    </w:rPr>
  </w:style>
  <w:style w:type="character" w:styleId="ListLabel58">
    <w:name w:val="ListLabel 58"/>
    <w:qFormat/>
    <w:rPr>
      <w:rFonts w:cs="OpenSymbol"/>
      <w:u w:val="none"/>
    </w:rPr>
  </w:style>
  <w:style w:type="character" w:styleId="ListLabel59">
    <w:name w:val="ListLabel 59"/>
    <w:qFormat/>
    <w:rPr>
      <w:rFonts w:cs="OpenSymbol"/>
      <w:u w:val="none"/>
    </w:rPr>
  </w:style>
  <w:style w:type="character" w:styleId="ListLabel60">
    <w:name w:val="ListLabel 60"/>
    <w:qFormat/>
    <w:rPr>
      <w:rFonts w:cs="OpenSymbol"/>
      <w:u w:val="none"/>
    </w:rPr>
  </w:style>
  <w:style w:type="character" w:styleId="ListLabel61">
    <w:name w:val="ListLabel 61"/>
    <w:qFormat/>
    <w:rPr>
      <w:rFonts w:cs="OpenSymbol"/>
      <w:u w:val="none"/>
    </w:rPr>
  </w:style>
  <w:style w:type="character" w:styleId="ListLabel62">
    <w:name w:val="ListLabel 62"/>
    <w:qFormat/>
    <w:rPr>
      <w:rFonts w:cs="OpenSymbol"/>
      <w:u w:val="none"/>
    </w:rPr>
  </w:style>
  <w:style w:type="character" w:styleId="ListLabel63">
    <w:name w:val="ListLabel 63"/>
    <w:qFormat/>
    <w:rPr>
      <w:rFonts w:cs="OpenSymbol"/>
      <w:u w:val="none"/>
    </w:rPr>
  </w:style>
  <w:style w:type="character" w:styleId="ListLabel64">
    <w:name w:val="ListLabel 64"/>
    <w:qFormat/>
    <w:rPr>
      <w:rFonts w:cs="OpenSymbol"/>
      <w:u w:val="none"/>
    </w:rPr>
  </w:style>
  <w:style w:type="character" w:styleId="ListLabel65">
    <w:name w:val="ListLabel 65"/>
    <w:qFormat/>
    <w:rPr>
      <w:rFonts w:cs="OpenSymbol"/>
      <w:u w:val="none"/>
    </w:rPr>
  </w:style>
  <w:style w:type="character" w:styleId="ListLabel66">
    <w:name w:val="ListLabel 66"/>
    <w:qFormat/>
    <w:rPr>
      <w:rFonts w:cs="OpenSymbol"/>
      <w:u w:val="none"/>
    </w:rPr>
  </w:style>
  <w:style w:type="character" w:styleId="ListLabel67">
    <w:name w:val="ListLabel 67"/>
    <w:qFormat/>
    <w:rPr>
      <w:rFonts w:cs="OpenSymbol"/>
      <w:u w:val="none"/>
    </w:rPr>
  </w:style>
  <w:style w:type="character" w:styleId="ListLabel68">
    <w:name w:val="ListLabel 68"/>
    <w:qFormat/>
    <w:rPr>
      <w:rFonts w:cs="OpenSymbol"/>
      <w:u w:val="none"/>
    </w:rPr>
  </w:style>
  <w:style w:type="character" w:styleId="ListLabel69">
    <w:name w:val="ListLabel 69"/>
    <w:qFormat/>
    <w:rPr>
      <w:rFonts w:cs="OpenSymbol"/>
      <w:u w:val="none"/>
    </w:rPr>
  </w:style>
  <w:style w:type="character" w:styleId="ListLabel70">
    <w:name w:val="ListLabel 70"/>
    <w:qFormat/>
    <w:rPr>
      <w:rFonts w:cs="OpenSymbol"/>
      <w:u w:val="none"/>
    </w:rPr>
  </w:style>
  <w:style w:type="character" w:styleId="ListLabel71">
    <w:name w:val="ListLabel 71"/>
    <w:qFormat/>
    <w:rPr>
      <w:rFonts w:cs="OpenSymbol"/>
      <w:u w:val="none"/>
    </w:rPr>
  </w:style>
  <w:style w:type="character" w:styleId="ListLabel72">
    <w:name w:val="ListLabel 72"/>
    <w:qFormat/>
    <w:rPr>
      <w:rFonts w:cs="OpenSymbol"/>
      <w:u w:val="none"/>
    </w:rPr>
  </w:style>
  <w:style w:type="character" w:styleId="ListLabel73">
    <w:name w:val="ListLabel 73"/>
    <w:qFormat/>
    <w:rPr>
      <w:rFonts w:cs="OpenSymbol"/>
      <w:u w:val="none"/>
    </w:rPr>
  </w:style>
  <w:style w:type="character" w:styleId="ListLabel74">
    <w:name w:val="ListLabel 74"/>
    <w:qFormat/>
    <w:rPr>
      <w:rFonts w:cs="OpenSymbol"/>
      <w:u w:val="none"/>
    </w:rPr>
  </w:style>
  <w:style w:type="character" w:styleId="ListLabel75">
    <w:name w:val="ListLabel 75"/>
    <w:qFormat/>
    <w:rPr>
      <w:rFonts w:cs="OpenSymbol"/>
      <w:u w:val="none"/>
    </w:rPr>
  </w:style>
  <w:style w:type="character" w:styleId="ListLabel76">
    <w:name w:val="ListLabel 76"/>
    <w:qFormat/>
    <w:rPr>
      <w:rFonts w:cs="OpenSymbol"/>
      <w:u w:val="none"/>
    </w:rPr>
  </w:style>
  <w:style w:type="character" w:styleId="ListLabel77">
    <w:name w:val="ListLabel 77"/>
    <w:qFormat/>
    <w:rPr>
      <w:rFonts w:cs="OpenSymbol"/>
      <w:u w:val="none"/>
    </w:rPr>
  </w:style>
  <w:style w:type="character" w:styleId="ListLabel78">
    <w:name w:val="ListLabel 78"/>
    <w:qFormat/>
    <w:rPr>
      <w:rFonts w:cs="OpenSymbol"/>
      <w:u w:val="none"/>
    </w:rPr>
  </w:style>
  <w:style w:type="character" w:styleId="ListLabel79">
    <w:name w:val="ListLabel 79"/>
    <w:qFormat/>
    <w:rPr>
      <w:rFonts w:cs="OpenSymbol"/>
      <w:u w:val="none"/>
    </w:rPr>
  </w:style>
  <w:style w:type="character" w:styleId="ListLabel80">
    <w:name w:val="ListLabel 80"/>
    <w:qFormat/>
    <w:rPr>
      <w:rFonts w:cs="OpenSymbol"/>
      <w:u w:val="none"/>
    </w:rPr>
  </w:style>
  <w:style w:type="character" w:styleId="ListLabel81">
    <w:name w:val="ListLabel 81"/>
    <w:qFormat/>
    <w:rPr>
      <w:rFonts w:cs="OpenSymbol"/>
      <w:u w:val="none"/>
    </w:rPr>
  </w:style>
  <w:style w:type="character" w:styleId="ListLabel82">
    <w:name w:val="ListLabel 82"/>
    <w:qFormat/>
    <w:rPr>
      <w:rFonts w:cs="OpenSymbol"/>
      <w:u w:val="none"/>
    </w:rPr>
  </w:style>
  <w:style w:type="character" w:styleId="WW8Num1z0">
    <w:name w:val="WW8Num1z0"/>
    <w:qFormat/>
    <w:rPr>
      <w:rFonts w:cs="Arial"/>
    </w:rPr>
  </w:style>
  <w:style w:type="character" w:styleId="WW8Num1ztrue">
    <w:name w:val="WW8Num1ztrue"/>
    <w:qFormat/>
    <w:rPr/>
  </w:style>
  <w:style w:type="character" w:styleId="ListLabel83">
    <w:name w:val="ListLabel 83"/>
    <w:qFormat/>
    <w:rPr>
      <w:rFonts w:cs="Arial"/>
      <w:b/>
      <w:sz w:val="24"/>
    </w:rPr>
  </w:style>
  <w:style w:type="character" w:styleId="ListLabel84">
    <w:name w:val="ListLabel 84"/>
    <w:qFormat/>
    <w:rPr>
      <w:rFonts w:cs="Arial"/>
      <w:b/>
      <w:sz w:val="24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alho">
    <w:name w:val="Header"/>
    <w:basedOn w:val="Normal"/>
    <w:locked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uiPriority w:val="99"/>
    <w:locked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Contedodoquadro">
    <w:name w:val="Conteúdo do quadro"/>
    <w:basedOn w:val="Normal"/>
    <w:qFormat/>
    <w:pPr/>
    <w:rPr/>
  </w:style>
  <w:style w:type="paragraph" w:styleId="Corpodotexto">
    <w:name w:val="Corpo do texto"/>
    <w:basedOn w:val="Normal"/>
    <w:qFormat/>
    <w:pPr>
      <w:spacing w:before="0" w:after="120"/>
    </w:pPr>
    <w:rPr/>
  </w:style>
  <w:style w:type="paragraph" w:styleId="Contedodatabela">
    <w:name w:val="Conteúdo da tabela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2">
    <w:name w:val="WW8Num2"/>
    <w:qFormat/>
  </w:style>
  <w:style w:type="numbering" w:styleId="WW8Num1">
    <w:name w:val="WW8Num1"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timbrado - ata</Template>
  <TotalTime>39</TotalTime>
  <Application>LibreOffice/5.3.0.3$Windows_x86 LibreOffice_project/7074905676c47b82bbcfbea1aeefc84afe1c50e1</Application>
  <Pages>1</Pages>
  <Words>197</Words>
  <Characters>1151</Characters>
  <CharactersWithSpaces>1332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2018-04-19T21:15:00Z</dcterms:created>
  <dc:creator>Barbara Thais da Silva</dc:creator>
  <dc:description/>
  <dc:language>pt-BR</dc:language>
  <cp:lastModifiedBy/>
  <cp:lastPrinted>2018-05-18T10:33:45Z</cp:lastPrinted>
  <dcterms:modified xsi:type="dcterms:W3CDTF">2018-05-18T13:47:43Z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8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